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FE" w:rsidRPr="00A00858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b/>
          <w:color w:val="000000"/>
          <w:sz w:val="22"/>
          <w:szCs w:val="18"/>
          <w:lang w:val="x-none" w:bidi="th-TH"/>
        </w:rPr>
      </w:pPr>
      <w:r w:rsidRPr="00A00858">
        <w:rPr>
          <w:rFonts w:eastAsia="Times New Roman" w:cs="Arial-BoldMT"/>
          <w:b/>
          <w:color w:val="000000"/>
          <w:sz w:val="22"/>
          <w:szCs w:val="18"/>
          <w:lang w:val="x-none" w:bidi="th-TH"/>
        </w:rPr>
        <w:t>Algemeen</w:t>
      </w:r>
    </w:p>
    <w:p w:rsidR="004105FE" w:rsidRPr="004105FE" w:rsidRDefault="004105FE" w:rsidP="00A00858">
      <w:pPr>
        <w:autoSpaceDE w:val="0"/>
        <w:autoSpaceDN w:val="0"/>
        <w:adjustRightInd w:val="0"/>
        <w:snapToGrid w:val="0"/>
        <w:spacing w:before="120"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In een leerboek over Volksgezondheid en Gezondheidszorg mag men een kritische benadering van de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situatie in Nederland verwachten. Tot nu toe was dat bij andere in het boek behandelde onderwerpen het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geval. In het hoofdstuk over de JGZ is evenwel veeleer sprake van een wervende tekst van een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belangenvereniging dan van een wetenschappelijke benadering van het werkveld. Zeker waar Nederland in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Europa nu als laatste weet vast te houden aan deze ongefundeerde en door misvattingen omtrent het wezen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van de sociale geneeskunde gekenmerkte benadering van Jeugdgezondheidszorg — vooroplopen met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ontwikkelingen kan positief zijn; achterlopen is dat zelden — zou enige kritische reflectie op zijn plaats zijn. Ik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verwacht uiteraard niet dat de schrijvers ook de voor de JGZ negatief uitvallende onderzoeken in het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hoofdstuk vermelden — deze zijn tenslotte ook in de literatuuroverzichten van de beroepsgroep onvindbaar maar conclusies als</w:t>
      </w:r>
      <w:r w:rsidR="00F159A4">
        <w:rPr>
          <w:rFonts w:eastAsia="Times New Roman" w:cs="ArialMT"/>
          <w:color w:val="000000"/>
          <w:szCs w:val="18"/>
        </w:rPr>
        <w:t xml:space="preserve"> ‘</w:t>
      </w:r>
      <w:r w:rsidRPr="00F159A4">
        <w:rPr>
          <w:rFonts w:eastAsia="Times New Roman" w:cs="Arial-ItalicMT"/>
          <w:i/>
          <w:color w:val="000000"/>
          <w:szCs w:val="18"/>
          <w:lang w:val="x-none" w:bidi="th-TH"/>
        </w:rPr>
        <w:t>De uitdaging voor de toekomst is het blijven geven van deze zorg en het uitbreiden van</w:t>
      </w:r>
      <w:r w:rsidR="00CE14BF" w:rsidRPr="00F159A4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F159A4">
        <w:rPr>
          <w:rFonts w:eastAsia="Times New Roman" w:cs="Arial-ItalicMT"/>
          <w:i/>
          <w:color w:val="000000"/>
          <w:szCs w:val="18"/>
          <w:lang w:val="x-none" w:bidi="th-TH"/>
        </w:rPr>
        <w:t>het aanbod, met bewezen effectieve activiteiten.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' </w:t>
      </w:r>
      <w:r w:rsidRPr="004105FE">
        <w:rPr>
          <w:rFonts w:eastAsia="Times New Roman" w:cs="ArialMT"/>
          <w:color w:val="000000"/>
          <w:szCs w:val="18"/>
          <w:lang w:val="x-none"/>
        </w:rPr>
        <w:t>is zo volstrekt in tegenspraak met de realiteit en te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verwachten ontwikkelingen dat deze in een wetenschappelijke publicatie niet thuishoren en dienen te worden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geschrapt. Ook de opmerking 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tegen </w:t>
      </w:r>
      <w:r w:rsidRPr="00F159A4">
        <w:rPr>
          <w:rFonts w:eastAsia="Times New Roman" w:cs="Arial-ItalicMT"/>
          <w:i/>
          <w:color w:val="000000"/>
          <w:szCs w:val="18"/>
          <w:lang w:val="x-none" w:bidi="th-TH"/>
        </w:rPr>
        <w:t>relatief lage kosten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in diezelfde </w:t>
      </w:r>
      <w:r w:rsidRPr="0094408E">
        <w:rPr>
          <w:rFonts w:eastAsia="Times New Roman" w:cs="Arial-ItalicMT"/>
          <w:i/>
          <w:color w:val="000000"/>
          <w:szCs w:val="18"/>
          <w:lang w:val="x-none" w:bidi="th-TH"/>
        </w:rPr>
        <w:t>Conclusie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is wellicht afgezet tegen het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totale budget van de volksgezondheid terecht, maar op zijn minst tendentieus te noemen wanneer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vergeleken met de andere uitgaven voor de preventieve gezondheidszorg: 50% van het GGD-budget wordt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besteed aan JGZ voor 4-19 jarigen met activiteiten die tot op de dag van vandaag nagenoeg zonder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uitzondering nog wetenschappelijk dienen te worden onderbouwd, ineffectief zijn en/of door (internationaal)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onderzoek negatief worden beoordeeld.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In veel gevallen wordt door de wijze van presenteren de indruk gewekt als zou het de JGZ aan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wetenschappelijke onderbouwing niet ontbreken. Enkele voorbeelden daarvan heb ik hieronder aangegeven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maar het is onmogelijk hierin volledig te zijn. Alleen al om deze reden zou een grondige herziening van de</w:t>
      </w:r>
      <w:r w:rsidR="00CE14BF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tekst noodzakelijk zijn.</w:t>
      </w:r>
    </w:p>
    <w:p w:rsidR="00561F92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Tot slot is het verwijzen naar ongepubliceerde en daarom op waarde niet te beoordelen artikelen uitermate</w:t>
      </w:r>
      <w:r w:rsidR="00561F92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onplezierig. Daarnaast</w:t>
      </w:r>
      <w:r w:rsidR="0094408E">
        <w:rPr>
          <w:rFonts w:eastAsia="Times New Roman" w:cs="ArialMT"/>
          <w:color w:val="000000"/>
          <w:szCs w:val="18"/>
          <w:lang w:val="x-none"/>
        </w:rPr>
        <w:t xml:space="preserve"> is het wellicht te overwegen te</w:t>
      </w:r>
      <w:r w:rsidRPr="004105FE">
        <w:rPr>
          <w:rFonts w:eastAsia="Times New Roman" w:cs="ArialMT"/>
          <w:color w:val="000000"/>
          <w:szCs w:val="18"/>
          <w:lang w:val="x-none"/>
        </w:rPr>
        <w:t>r afwisseling ook werk van andere auteurs op te nemen.</w:t>
      </w:r>
      <w:r w:rsidR="00561F92">
        <w:rPr>
          <w:rFonts w:eastAsia="Times New Roman" w:cs="ArialMT"/>
          <w:color w:val="000000"/>
          <w:szCs w:val="18"/>
        </w:rPr>
        <w:t xml:space="preserve"> </w:t>
      </w:r>
    </w:p>
    <w:p w:rsidR="0094408E" w:rsidRDefault="0094408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Hierna zal ik meer in detail ingaan op de tekst.</w:t>
      </w:r>
    </w:p>
    <w:p w:rsidR="00561F92" w:rsidRDefault="00561F92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color w:val="000000"/>
          <w:szCs w:val="18"/>
          <w:lang w:val="x-none" w:bidi="th-TH"/>
        </w:rPr>
      </w:pPr>
    </w:p>
    <w:p w:rsidR="004105FE" w:rsidRPr="0094408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b/>
          <w:color w:val="000000"/>
          <w:szCs w:val="18"/>
          <w:lang w:val="x-none" w:bidi="th-TH"/>
        </w:rPr>
      </w:pPr>
      <w:r w:rsidRPr="0094408E">
        <w:rPr>
          <w:rFonts w:eastAsia="Times New Roman" w:cs="Arial-BoldMT"/>
          <w:b/>
          <w:color w:val="000000"/>
          <w:szCs w:val="18"/>
          <w:lang w:val="x-none" w:bidi="th-TH"/>
        </w:rPr>
        <w:t>Paragraaf 5.2.1</w:t>
      </w:r>
    </w:p>
    <w:p w:rsidR="004105FE" w:rsidRPr="004105FE" w:rsidRDefault="004105FE" w:rsidP="00F915CE">
      <w:pPr>
        <w:autoSpaceDE w:val="0"/>
        <w:autoSpaceDN w:val="0"/>
        <w:adjustRightInd w:val="0"/>
        <w:snapToGrid w:val="0"/>
        <w:spacing w:before="120" w:line="276" w:lineRule="auto"/>
        <w:rPr>
          <w:rFonts w:eastAsia="Times New Roman" w:cs="ArialMT"/>
          <w:color w:val="000000"/>
          <w:szCs w:val="18"/>
          <w:lang w:val="x-none"/>
        </w:rPr>
      </w:pPr>
      <w:r w:rsidRPr="00DF7814">
        <w:rPr>
          <w:rFonts w:eastAsia="Times New Roman" w:cs="Arial-ItalicMT"/>
          <w:i/>
          <w:color w:val="000000"/>
          <w:szCs w:val="18"/>
          <w:lang w:val="x-none" w:bidi="th-TH"/>
        </w:rPr>
        <w:t>'In 1900 was de levensverwachting van net geboren Nederlandse jongens en meisjes 52 jaar; in 2001 was dit</w:t>
      </w:r>
      <w:r w:rsidR="00561F92" w:rsidRPr="00DF7814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DF7814">
        <w:rPr>
          <w:rFonts w:eastAsia="Times New Roman" w:cs="Arial-ItalicMT"/>
          <w:i/>
          <w:color w:val="000000"/>
          <w:szCs w:val="18"/>
          <w:lang w:val="x-none" w:bidi="th-TH"/>
        </w:rPr>
        <w:t>75,5 jaar voor jongens en 80,6 jaar voor meisjes</w:t>
      </w:r>
      <w:r w:rsidR="00561F92" w:rsidRPr="00DF7814">
        <w:rPr>
          <w:rFonts w:eastAsia="Times New Roman" w:cs="Arial-ItalicMT"/>
          <w:i/>
          <w:color w:val="000000"/>
          <w:szCs w:val="18"/>
          <w:lang w:bidi="th-TH"/>
        </w:rPr>
        <w:t xml:space="preserve">  </w:t>
      </w:r>
      <w:r w:rsidRPr="00DF7814">
        <w:rPr>
          <w:rFonts w:eastAsia="Times New Roman" w:cs="Arial-ItalicMT"/>
          <w:i/>
          <w:color w:val="000000"/>
          <w:szCs w:val="18"/>
          <w:lang w:val="x-none" w:bidi="th-TH"/>
        </w:rPr>
        <w:t>RIVM 2002] Internationaal behoren Nederlandse kinderen</w:t>
      </w:r>
      <w:r w:rsidR="00DF7814" w:rsidRPr="00DF7814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DF7814">
        <w:rPr>
          <w:rFonts w:eastAsia="Times New Roman" w:cs="Arial-ItalicMT"/>
          <w:i/>
          <w:color w:val="000000"/>
          <w:szCs w:val="18"/>
          <w:lang w:val="x-none" w:bidi="th-TH"/>
        </w:rPr>
        <w:t>daarmee tot de meest gezonde.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' </w:t>
      </w:r>
      <w:r w:rsidRPr="004105FE">
        <w:rPr>
          <w:rFonts w:eastAsia="Times New Roman" w:cs="ArialMT"/>
          <w:color w:val="000000"/>
          <w:szCs w:val="18"/>
          <w:lang w:val="x-none"/>
        </w:rPr>
        <w:t>Dit is onjuist: een levensverwachting wordt uiteraard beïnvloed door de</w:t>
      </w:r>
      <w:r w:rsidR="00DF78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gezondheid gedurende de jeugd maar op zijn minst in gelijke mate door het gedrag en de</w:t>
      </w:r>
      <w:r w:rsidR="00DF78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gezondheidsvoorzieningen op latere leeftijd.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In deze paragraaf zou bij de 15-24 jarigen iets gezegd kunnen worden over het feit dat door afwezigheid van</w:t>
      </w:r>
      <w:r w:rsidR="00DF78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sterfte aan andere oorzaken de sterfte aan suïcide en 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'moord en doodslag' </w:t>
      </w:r>
      <w:r w:rsidRPr="004105FE">
        <w:rPr>
          <w:rFonts w:eastAsia="Times New Roman" w:cs="ArialMT"/>
          <w:color w:val="000000"/>
          <w:szCs w:val="18"/>
          <w:lang w:val="x-none"/>
        </w:rPr>
        <w:t>relatief groot is.</w:t>
      </w:r>
    </w:p>
    <w:p w:rsidR="00DF7814" w:rsidRDefault="00DF7814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color w:val="000000"/>
          <w:szCs w:val="18"/>
          <w:lang w:val="x-none" w:bidi="th-TH"/>
        </w:rPr>
      </w:pPr>
    </w:p>
    <w:p w:rsidR="004105FE" w:rsidRPr="00DF7814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b/>
          <w:color w:val="000000"/>
          <w:szCs w:val="18"/>
          <w:lang w:val="x-none" w:bidi="th-TH"/>
        </w:rPr>
      </w:pPr>
      <w:r w:rsidRPr="00DF7814">
        <w:rPr>
          <w:rFonts w:eastAsia="Times New Roman" w:cs="Arial-BoldMT"/>
          <w:b/>
          <w:color w:val="000000"/>
          <w:szCs w:val="18"/>
          <w:lang w:val="x-none" w:bidi="th-TH"/>
        </w:rPr>
        <w:t>Paragraaf 5.2.2</w:t>
      </w:r>
    </w:p>
    <w:p w:rsidR="004105FE" w:rsidRPr="004105FE" w:rsidRDefault="004105FE" w:rsidP="00F915CE">
      <w:pPr>
        <w:autoSpaceDE w:val="0"/>
        <w:autoSpaceDN w:val="0"/>
        <w:adjustRightInd w:val="0"/>
        <w:snapToGrid w:val="0"/>
        <w:spacing w:before="120" w:line="276" w:lineRule="auto"/>
        <w:rPr>
          <w:rFonts w:eastAsia="Times New Roman" w:cs="ArialMT"/>
          <w:color w:val="000000"/>
          <w:szCs w:val="18"/>
          <w:lang w:val="x-none"/>
        </w:rPr>
      </w:pPr>
      <w:r w:rsidRPr="00CE11EF">
        <w:rPr>
          <w:rFonts w:eastAsia="Times New Roman" w:cs="Arial-ItalicMT"/>
          <w:i/>
          <w:color w:val="000000"/>
          <w:szCs w:val="18"/>
          <w:lang w:val="x-none" w:bidi="th-TH"/>
        </w:rPr>
        <w:t>De gezondheid van de Nederlandse jeugd wordt goeddeels bepaald door dezelfde determinanten als de</w:t>
      </w:r>
      <w:r w:rsidR="00DF7814" w:rsidRPr="00CE11EF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CE11EF">
        <w:rPr>
          <w:rFonts w:eastAsia="Times New Roman" w:cs="Arial-ItalicMT"/>
          <w:i/>
          <w:color w:val="000000"/>
          <w:szCs w:val="18"/>
          <w:lang w:val="x-none" w:bidi="th-TH"/>
        </w:rPr>
        <w:t>gezondheid van de volwassen Nederlandse bevolking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. </w:t>
      </w:r>
      <w:r w:rsidRPr="004105FE">
        <w:rPr>
          <w:rFonts w:eastAsia="Times New Roman" w:cs="ArialMT"/>
          <w:color w:val="000000"/>
          <w:szCs w:val="18"/>
          <w:lang w:val="x-none"/>
        </w:rPr>
        <w:t>Dit is onjuist: de gezondheid van de jeugd (zoals de</w:t>
      </w:r>
      <w:r w:rsidR="00DF78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schrijvers ook in 5.2.1 aangeven) is uitermate goed, en juist grotendeels </w:t>
      </w:r>
      <w:r w:rsidRPr="00CE11EF">
        <w:rPr>
          <w:rFonts w:eastAsia="Times New Roman" w:cs="Arial-BoldItalicMT"/>
          <w:b/>
          <w:color w:val="000000"/>
          <w:szCs w:val="18"/>
          <w:lang w:val="x-none" w:bidi="th-TH"/>
        </w:rPr>
        <w:t>onafhankelijk</w:t>
      </w:r>
      <w:r w:rsidRPr="004105FE">
        <w:rPr>
          <w:rFonts w:eastAsia="Times New Roman" w:cs="Arial-Bold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van de</w:t>
      </w:r>
      <w:r w:rsidR="00DF78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determinanten die op latere leeftijd zo'n grote rol (gaan) spelen. Het is bijna uitsluitend de gezondheid op</w:t>
      </w:r>
      <w:r w:rsidR="00DF78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latere leeftijd die wordt beïnvloed door determinanten in de jeugd.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2563F3">
        <w:rPr>
          <w:rFonts w:eastAsia="Times New Roman" w:cs="Arial-ItalicMT"/>
          <w:i/>
          <w:color w:val="000000"/>
          <w:szCs w:val="18"/>
          <w:lang w:val="x-none" w:bidi="th-TH"/>
        </w:rPr>
        <w:t>Dat betekent ook dat kinderen met een sociaaleconomische achterstand veelal meer gezondheidsproblemen</w:t>
      </w:r>
      <w:r w:rsidR="002563F3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2563F3">
        <w:rPr>
          <w:rFonts w:eastAsia="Times New Roman" w:cs="Arial-ItalicMT"/>
          <w:i/>
          <w:color w:val="000000"/>
          <w:szCs w:val="18"/>
          <w:lang w:val="x-none" w:bidi="th-TH"/>
        </w:rPr>
        <w:t>hebben dan andere kinderen.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Onderzoek laat zien dat de waarheid aanzienlijk ingewikkelder ligt dan hier</w:t>
      </w:r>
      <w:r w:rsidR="002563F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wordt gesuggereerd: met name in de adolescentenperiode lijkt er juist </w:t>
      </w:r>
      <w:r w:rsidRPr="002563F3">
        <w:rPr>
          <w:rFonts w:eastAsia="Times New Roman" w:cs="Arial-BoldMT"/>
          <w:b/>
          <w:color w:val="000000"/>
          <w:szCs w:val="18"/>
          <w:lang w:val="x-none" w:bidi="th-TH"/>
        </w:rPr>
        <w:t>geen</w:t>
      </w:r>
      <w:r w:rsidRPr="004105FE">
        <w:rPr>
          <w:rFonts w:eastAsia="Times New Roman" w:cs="Arial-Bold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sprake te zijn van een SES-</w:t>
      </w:r>
      <w:r w:rsidR="002563F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gradiënt in gezondheid en gezondheidsbeleving.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Deze tekst over het opgroeiende jon</w:t>
      </w:r>
      <w:r w:rsidR="00E518F7">
        <w:rPr>
          <w:rFonts w:eastAsia="Times New Roman" w:cs="ArialMT"/>
          <w:color w:val="000000"/>
          <w:szCs w:val="18"/>
          <w:lang w:val="x-none"/>
        </w:rPr>
        <w:t>ge kind ademt een tikje de 'goei</w:t>
      </w:r>
      <w:r w:rsidRPr="004105FE">
        <w:rPr>
          <w:rFonts w:eastAsia="Times New Roman" w:cs="ArialMT"/>
          <w:color w:val="000000"/>
          <w:szCs w:val="18"/>
          <w:lang w:val="x-none"/>
        </w:rPr>
        <w:t>e oude tijd' toen moeder nog thuis voor</w:t>
      </w:r>
      <w:r w:rsidR="002563F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de opvoeding zorgde en eenoudergezinnen een uitzondering waren. Met de huidige situatie waar</w:t>
      </w:r>
      <w:r w:rsidR="00E8433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kinderdagverblijven, peuterspeelzalen door tweeverdiener</w:t>
      </w:r>
      <w:r w:rsidR="00E84333">
        <w:rPr>
          <w:rFonts w:eastAsia="Times New Roman" w:cs="ArialMT"/>
          <w:color w:val="000000"/>
          <w:szCs w:val="18"/>
        </w:rPr>
        <w:t>-</w:t>
      </w:r>
      <w:r w:rsidRPr="004105FE">
        <w:rPr>
          <w:rFonts w:eastAsia="Times New Roman" w:cs="ArialMT"/>
          <w:color w:val="000000"/>
          <w:szCs w:val="18"/>
          <w:lang w:val="x-none"/>
        </w:rPr>
        <w:t>situaties een steeds grotere rol spelen en</w:t>
      </w:r>
      <w:r w:rsidR="00E8433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eenoudergezinnen geen bijzonderheid meer zijn is aanpassing van deze tekst gewenst. Ook het vermelden</w:t>
      </w:r>
      <w:r w:rsidR="00E8433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lastRenderedPageBreak/>
        <w:t>van de discussie over de al dan niet gunstig uitwerking van dagverblijven en dergelijke op de ontwikkeling</w:t>
      </w:r>
      <w:r w:rsidR="00E8433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van het kind zou hier op zijn plaats zijn. Overigens wordt hier ook te weinig aandacht besteed aan de vele</w:t>
      </w:r>
      <w:r w:rsidR="00E8433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andere moderne ontwikkelingen op het gebied van de opvoeding en gezondheid van het jonge kind.</w:t>
      </w:r>
      <w:r w:rsidR="00E8433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Borstvoeding is vooral van invloed indien langer gegeven dan 3 maanden; dit moet duidelijker in de tekst</w:t>
      </w:r>
      <w:r w:rsidR="00E84333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worden vermeld.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ItalicMT"/>
          <w:color w:val="000000"/>
          <w:szCs w:val="18"/>
          <w:lang w:val="x-none" w:bidi="th-TH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Ten onrechte wordt de indruk gewekt als zou de relatie sigarettenrook en SIDS onweerlegbaar zijn — dat is (in</w:t>
      </w:r>
      <w:r w:rsidR="001238A5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ieder geval tot nog toe) niet het geval. Een omissie is het ontbreken van een opmerking over het feit dat de</w:t>
      </w:r>
      <w:r w:rsidR="001238A5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laatste tijd sterfte door SIDS weer is toegenomen. Dit is dan bovendien in tegenspraak met het verderop</w:t>
      </w:r>
      <w:r w:rsidR="001238A5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vermelde gegeven dat het percentage zuigelingen dat aan rook wordt blootgesteld inmiddels is gehalveerd.</w:t>
      </w:r>
      <w:r w:rsidR="001238A5">
        <w:rPr>
          <w:rFonts w:eastAsia="Times New Roman" w:cs="ArialMT"/>
          <w:color w:val="000000"/>
          <w:szCs w:val="18"/>
        </w:rPr>
        <w:t xml:space="preserve"> </w:t>
      </w:r>
      <w:r w:rsidRPr="00530C16">
        <w:rPr>
          <w:rFonts w:eastAsia="Times New Roman" w:cs="Arial-ItalicMT"/>
          <w:i/>
          <w:color w:val="000000"/>
          <w:szCs w:val="18"/>
          <w:lang w:val="x-none" w:bidi="th-TH"/>
        </w:rPr>
        <w:t>Deze percentages zijn overigens hoger dan enkele jaren geleden, waarschijnlijk door gerichte voorlichting</w:t>
      </w:r>
      <w:r w:rsidR="001238A5" w:rsidRPr="00530C16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530C16">
        <w:rPr>
          <w:rFonts w:eastAsia="Times New Roman" w:cs="Arial-ItalicMT"/>
          <w:i/>
          <w:color w:val="000000"/>
          <w:szCs w:val="18"/>
          <w:lang w:val="x-none" w:bidi="th-TH"/>
        </w:rPr>
        <w:t>aan ouders.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Dit type speculaties (zie ook een vergelijkbare opmerking over rookgedrag in de volgende alinea)</w:t>
      </w:r>
      <w:r w:rsidR="00825EF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horen niet in een wetenschappelijke verhandeling thuis. Ik begrijp in dit kader ook niet de verwijzing naar het</w:t>
      </w:r>
      <w:r w:rsidR="00825EF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nog ongepubliceerde artikel van 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Crone MR, Reijneveld SA, Willemsen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MC, 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>Hirasing RA. Parental education</w:t>
      </w:r>
      <w:r w:rsidR="00825EF4" w:rsidRPr="00825EF4">
        <w:rPr>
          <w:rFonts w:eastAsia="Times New Roman" w:cs="Arial-ItalicMT"/>
          <w:color w:val="000000"/>
          <w:szCs w:val="18"/>
          <w:lang w:val="en-GB" w:bidi="th-TH"/>
        </w:rPr>
        <w:t xml:space="preserve"> 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about passive smoking in infancy </w:t>
      </w:r>
      <w:r w:rsidRPr="00825EF4">
        <w:rPr>
          <w:rFonts w:eastAsia="Times New Roman" w:cs="Arial-BoldItalicMT"/>
          <w:b/>
          <w:i/>
          <w:color w:val="000000"/>
          <w:szCs w:val="18"/>
          <w:lang w:val="x-none" w:bidi="th-TH"/>
        </w:rPr>
        <w:t>DOES</w:t>
      </w:r>
      <w:r w:rsidRPr="004105FE">
        <w:rPr>
          <w:rFonts w:eastAsia="Times New Roman" w:cs="Arial-Bold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(mijn accentuering) 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>work. Eur J Public Health 2003; 13 (in press).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F6C14">
        <w:rPr>
          <w:rFonts w:eastAsia="Times New Roman" w:cs="Arial-ItalicMT"/>
          <w:i/>
          <w:color w:val="000000"/>
          <w:szCs w:val="18"/>
          <w:lang w:val="x-none" w:bidi="th-TH"/>
        </w:rPr>
        <w:t>Vanaf globaal de overgangsperiode tussen het basisonderwijs en het voortgezet onderwijs (rond het 12e jaar)</w:t>
      </w:r>
      <w:r w:rsidR="00825EF4" w:rsidRPr="004F6C14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4F6C14">
        <w:rPr>
          <w:rFonts w:eastAsia="Times New Roman" w:cs="Arial-ItalicMT"/>
          <w:i/>
          <w:color w:val="000000"/>
          <w:szCs w:val="18"/>
          <w:lang w:val="x-none" w:bidi="th-TH"/>
        </w:rPr>
        <w:t>gaan bij jongeren ook vergelijkbare problemen in gezondheidsgedrag spelen als bij volwassenen. Ze gaan</w:t>
      </w:r>
      <w:r w:rsidR="004F6C14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4F6C14">
        <w:rPr>
          <w:rFonts w:eastAsia="Times New Roman" w:cs="Arial-ItalicMT"/>
          <w:i/>
          <w:color w:val="000000"/>
          <w:szCs w:val="18"/>
          <w:lang w:val="x-none" w:bidi="th-TH"/>
        </w:rPr>
        <w:t>experimenteren met ....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Dit is een achterhaalde beschrijving van de werkelijkheid. Uit recente enquêtes blijkt</w:t>
      </w:r>
      <w:r w:rsidR="004F6C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dat al in de laatste groepen van het basisonderwijs uitgebreid wordt geëxperimenteerd. Daarnaast is het</w:t>
      </w:r>
      <w:r w:rsidR="004F6C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onjuist experimenteren op één lijn te stellen met 'problemen in gezondheidsgedrag'. Dat is overigens ook</w:t>
      </w:r>
      <w:r w:rsidR="004F6C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mijn algemene kritiek op de teneur van deze paragraaf: veel gezondheid</w:t>
      </w:r>
      <w:r w:rsidR="00383006">
        <w:rPr>
          <w:rFonts w:eastAsia="Times New Roman" w:cs="ArialMT"/>
          <w:color w:val="000000"/>
          <w:szCs w:val="18"/>
        </w:rPr>
        <w:t>-</w:t>
      </w:r>
      <w:r w:rsidRPr="004105FE">
        <w:rPr>
          <w:rFonts w:eastAsia="Times New Roman" w:cs="ArialMT"/>
          <w:color w:val="000000"/>
          <w:szCs w:val="18"/>
          <w:lang w:val="x-none"/>
        </w:rPr>
        <w:t>beïnvloedend gedrag in de jeugd</w:t>
      </w:r>
      <w:r w:rsidR="004F6C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wordt in de volwassenheid niet voortgezet — positief is dan het afnemen van het drugsgebruik, negatief de</w:t>
      </w:r>
      <w:r w:rsidR="004F6C14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afname van deelname aan sport.</w:t>
      </w:r>
      <w:r w:rsidR="004F6C14">
        <w:rPr>
          <w:rFonts w:eastAsia="Times New Roman" w:cs="ArialMT"/>
          <w:color w:val="000000"/>
          <w:szCs w:val="18"/>
        </w:rPr>
        <w:t xml:space="preserve"> </w:t>
      </w:r>
      <w:r w:rsidRPr="00383006">
        <w:rPr>
          <w:rFonts w:eastAsia="Times New Roman" w:cs="Arial-ItalicMT"/>
          <w:i/>
          <w:color w:val="000000"/>
          <w:szCs w:val="18"/>
          <w:lang w:val="x-none" w:bidi="th-TH"/>
        </w:rPr>
        <w:t>Seksualiteit wordt belangrijk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is niet bepaald een 'gezondheidsprobleem'.</w:t>
      </w:r>
    </w:p>
    <w:p w:rsidR="00383006" w:rsidRDefault="00383006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color w:val="000000"/>
          <w:szCs w:val="18"/>
          <w:lang w:val="x-none" w:bidi="th-TH"/>
        </w:rPr>
      </w:pPr>
    </w:p>
    <w:p w:rsidR="004105FE" w:rsidRPr="00383006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b/>
          <w:color w:val="000000"/>
          <w:szCs w:val="18"/>
          <w:lang w:val="x-none" w:bidi="th-TH"/>
        </w:rPr>
      </w:pPr>
      <w:r w:rsidRPr="00383006">
        <w:rPr>
          <w:rFonts w:eastAsia="Times New Roman" w:cs="Arial-BoldMT"/>
          <w:b/>
          <w:color w:val="000000"/>
          <w:szCs w:val="18"/>
          <w:lang w:val="x-none" w:bidi="th-TH"/>
        </w:rPr>
        <w:t>Paragraaf 5.3.1</w:t>
      </w:r>
    </w:p>
    <w:p w:rsidR="004105FE" w:rsidRPr="004105FE" w:rsidRDefault="004105FE" w:rsidP="00F915CE">
      <w:pPr>
        <w:autoSpaceDE w:val="0"/>
        <w:autoSpaceDN w:val="0"/>
        <w:adjustRightInd w:val="0"/>
        <w:snapToGrid w:val="0"/>
        <w:spacing w:before="120"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Hoewel het de opzet van CB's kan zijn een laagdrempelige voorziening te vormen is dat in tegenspraak met</w:t>
      </w:r>
      <w:r w:rsidR="008F1D0C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de nagenoeg volledig aanbod</w:t>
      </w:r>
      <w:r w:rsidR="008F1D0C">
        <w:rPr>
          <w:rFonts w:eastAsia="Times New Roman" w:cs="ArialMT"/>
          <w:color w:val="000000"/>
          <w:szCs w:val="18"/>
        </w:rPr>
        <w:t>-</w:t>
      </w:r>
      <w:r w:rsidRPr="004105FE">
        <w:rPr>
          <w:rFonts w:eastAsia="Times New Roman" w:cs="ArialMT"/>
          <w:color w:val="000000"/>
          <w:szCs w:val="18"/>
          <w:lang w:val="x-none"/>
        </w:rPr>
        <w:t>gestuurde werkwijze.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Hoger opgeleide ouders (en vooral degenen met meer dan een kind) gaan hoofdzakelijk naar het CB voor de</w:t>
      </w:r>
      <w:r w:rsidR="008F1D0C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vaccinaties en dat is iets anders dan 'gebruik maken van de JGZ'. Ik mis een uitleg/verantwoording omtrent</w:t>
      </w:r>
      <w:r w:rsidR="008F1D0C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het aantal contactmomenten. De verwijzing naar een 'expertgroep' wekt ten onrechte de indruk dat van een</w:t>
      </w:r>
      <w:r w:rsidR="008F1D0C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wetenschappelijke onderbouwing van het aantal contactmomenten sprake zou zijn. Hetzelfde geldt voor de</w:t>
      </w:r>
      <w:r w:rsidR="008F1D0C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daaropvolgende alinea over de 4-19 jarigen zorg.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Als met 'contactmoment' het aloude PGO wordt bedoeld dan staat het vierde contactmoment nog ter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discussie (en wordt zelfs in het schema 'Aanbevolen leeftijdsmomenten....' niet meer genoemd) en is uit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kostenoverwegingen komen te vervallen — iets wat overigens als indicatie kan dienen voor de hardheid van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de onderbouwing van aard en frequentie van de contactmomenten.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Tot slot dient te worden opgemerkt dat er landelijk bij de GGD'en nog verre van consensus bestaat over de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door de Expertgroep voorgestelde werkwijze. Enige woorden over de verschillen die landelijk zijn ontstaan,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de redenen daarvoor en de uitwerkingen die dat heeft of kan hebben op de toekomstige werkwijzen zou in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ieder geval in een wetenschappelijke verhandeling en zeker een leerboek niet misstaan. Overigens is er bij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de Expertgroep sprake van aanbevelingen; hier wordt de indruk gewekt als zouden het (al) wettelijke</w:t>
      </w:r>
      <w:r w:rsidR="00BD2DC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verplichtingen gelden.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8525BA">
        <w:rPr>
          <w:rFonts w:eastAsia="Times New Roman" w:cs="Arial-ItalicMT"/>
          <w:i/>
          <w:color w:val="000000"/>
          <w:szCs w:val="18"/>
          <w:lang w:val="x-none" w:bidi="th-TH"/>
        </w:rPr>
        <w:t>Ook de deelname aan deze preventieve zorg is hoog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. </w:t>
      </w:r>
      <w:r w:rsidRPr="004105FE">
        <w:rPr>
          <w:rFonts w:eastAsia="Times New Roman" w:cs="ArialMT"/>
          <w:color w:val="000000"/>
          <w:szCs w:val="18"/>
          <w:lang w:val="x-none"/>
        </w:rPr>
        <w:t>Maar niet evenredig verdeeld: door de wijze van</w:t>
      </w:r>
      <w:r w:rsidR="008525BA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aanbieden (schoolgericht, maar ook door een verminderde neiging van leerlingen die een VMBO opleiding</w:t>
      </w:r>
      <w:r w:rsidR="008525BA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volgen, nog afgezien van het nagenoeg onzichtbaar zijn van de JGZ op MBO-scholen) is hier sprake van een</w:t>
      </w:r>
      <w:r w:rsidR="008525BA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duidelijke SES-gradiënt die zeker zal leiden tot een toename van SEGV. Ook hier mist dus weer de kritische</w:t>
      </w:r>
      <w:r w:rsidR="008525BA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reflectie op eigen handelen.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4105FE">
        <w:rPr>
          <w:rFonts w:eastAsia="Times New Roman" w:cs="ArialMT"/>
          <w:color w:val="000000"/>
          <w:szCs w:val="18"/>
          <w:lang w:val="x-none"/>
        </w:rPr>
        <w:t>Ik mis in de opsomming van aanwezige disciplines de psychologen en (ortho)pedagogen die zeker bij</w:t>
      </w:r>
      <w:r w:rsidR="008525BA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GGD'en die zich wel meer richten op de collectieve vorm van JGZ een steeds belangrijker plaats hebben</w:t>
      </w:r>
      <w:r w:rsidR="008525BA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gekregen.</w:t>
      </w:r>
    </w:p>
    <w:p w:rsidR="00E518F7" w:rsidRDefault="00E518F7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color w:val="000000"/>
          <w:szCs w:val="18"/>
          <w:lang w:val="x-none" w:bidi="th-TH"/>
        </w:rPr>
      </w:pPr>
    </w:p>
    <w:p w:rsidR="004105FE" w:rsidRPr="00E518F7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-BoldMT"/>
          <w:b/>
          <w:color w:val="000000"/>
          <w:szCs w:val="18"/>
          <w:lang w:val="x-none" w:bidi="th-TH"/>
        </w:rPr>
      </w:pPr>
      <w:r w:rsidRPr="00E518F7">
        <w:rPr>
          <w:rFonts w:eastAsia="Times New Roman" w:cs="Arial-BoldMT"/>
          <w:b/>
          <w:color w:val="000000"/>
          <w:szCs w:val="18"/>
          <w:lang w:val="x-none" w:bidi="th-TH"/>
        </w:rPr>
        <w:t>Paragraaf 5.3.2</w:t>
      </w:r>
      <w:bookmarkStart w:id="0" w:name="_GoBack"/>
      <w:bookmarkEnd w:id="0"/>
    </w:p>
    <w:p w:rsidR="004105FE" w:rsidRPr="00A76126" w:rsidRDefault="004105FE" w:rsidP="00A04F28">
      <w:pPr>
        <w:autoSpaceDE w:val="0"/>
        <w:autoSpaceDN w:val="0"/>
        <w:adjustRightInd w:val="0"/>
        <w:snapToGrid w:val="0"/>
        <w:spacing w:before="120" w:line="276" w:lineRule="auto"/>
        <w:rPr>
          <w:rFonts w:eastAsia="Times New Roman" w:cs="Arial-ItalicMT"/>
          <w:i/>
          <w:color w:val="000000"/>
          <w:szCs w:val="18"/>
          <w:lang w:val="x-none" w:bidi="th-TH"/>
        </w:rPr>
      </w:pPr>
      <w:r w:rsidRPr="00A76126">
        <w:rPr>
          <w:rFonts w:eastAsia="Times New Roman" w:cs="Arial-ItalicMT"/>
          <w:i/>
          <w:color w:val="000000"/>
          <w:szCs w:val="18"/>
          <w:lang w:val="x-none" w:bidi="th-TH"/>
        </w:rPr>
        <w:t>Monitoring en signalering - het periodiek bepalen van de gezondheidstoestand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A76126">
        <w:rPr>
          <w:rFonts w:eastAsia="Times New Roman" w:cs="Arial-ItalicMT"/>
          <w:i/>
          <w:color w:val="000000"/>
          <w:szCs w:val="18"/>
          <w:lang w:val="x-none" w:bidi="th-TH"/>
        </w:rPr>
        <w:t>Deze groep activiteiten vormt een belangrijk onderdeel van de contacten die artsen en verpleegkundigen in</w:t>
      </w:r>
      <w:r w:rsidR="00A76126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A76126">
        <w:rPr>
          <w:rFonts w:eastAsia="Times New Roman" w:cs="Arial-ItalicMT"/>
          <w:i/>
          <w:color w:val="000000"/>
          <w:szCs w:val="18"/>
          <w:lang w:val="x-none" w:bidi="th-TH"/>
        </w:rPr>
        <w:t>de jeugdgezondheidszorg hebben met kinderen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. </w:t>
      </w:r>
      <w:r w:rsidRPr="004105FE">
        <w:rPr>
          <w:rFonts w:eastAsia="Times New Roman" w:cs="ArialMT"/>
          <w:color w:val="000000"/>
          <w:szCs w:val="18"/>
          <w:lang w:val="x-none"/>
        </w:rPr>
        <w:t>Hiermee wordt de indruk gewekt als zou de JGZ in hoge</w:t>
      </w:r>
      <w:r w:rsidR="00A76126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mate gebruik maken van geautomatiseerde en uitwisselbare gegevensbestanden op basis waarvan</w:t>
      </w:r>
      <w:r w:rsidR="00A76126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moeiteloos gegevens over de gezondheidstoestand van de jeugd zijn af te leiden. Dit is geenszins het geval.</w:t>
      </w:r>
      <w:r w:rsidR="00A76126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Een woord over de jarenlange automatiseringsperikelen (maar ook de recente positieve ontwikkelingen op dit</w:t>
      </w:r>
      <w:r w:rsidR="00A76126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gebied) zou hier dan ook op zijn plaats zijn.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A41988">
        <w:rPr>
          <w:rFonts w:eastAsia="Times New Roman" w:cs="Arial-ItalicMT"/>
          <w:i/>
          <w:color w:val="000000"/>
          <w:szCs w:val="18"/>
          <w:lang w:val="x-none" w:bidi="th-TH"/>
        </w:rPr>
        <w:t>Daarnaast gaat de jeugdgezondheidszorg na in hoeverre de ontwikkeling van kinderen op lichamelijk,</w:t>
      </w:r>
      <w:r w:rsidR="00A41988" w:rsidRPr="00A41988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A41988">
        <w:rPr>
          <w:rFonts w:eastAsia="Times New Roman" w:cs="Arial-ItalicMT"/>
          <w:i/>
          <w:color w:val="000000"/>
          <w:szCs w:val="18"/>
          <w:lang w:val="x-none" w:bidi="th-TH"/>
        </w:rPr>
        <w:t>psychisch en sociaal terrein naar behoren verloopt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. </w:t>
      </w:r>
      <w:r w:rsidRPr="004105FE">
        <w:rPr>
          <w:rFonts w:eastAsia="Times New Roman" w:cs="ArialMT"/>
          <w:color w:val="000000"/>
          <w:szCs w:val="18"/>
          <w:lang w:val="x-none"/>
        </w:rPr>
        <w:t>Het is een hardnekkig misverstand bij de JGZ dat men</w:t>
      </w:r>
      <w:r w:rsidR="00A4198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door middel van 3 (of 4) contactmomenten in meer dan 14 jaar op individuele basis het verloop van de</w:t>
      </w:r>
      <w:r w:rsidR="00A4198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ontwikkeling op al deze terreinen kan beoordelen. Daarnaast ontbreken hiertoe de geschikte instrumenten en</w:t>
      </w:r>
      <w:r w:rsidR="00A41988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onderzoeksmethoden of zijn althans niet bij de JGZ in gebruik.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723C6E">
        <w:rPr>
          <w:rFonts w:eastAsia="Times New Roman" w:cs="Arial-ItalicMT"/>
          <w:i/>
          <w:color w:val="000000"/>
          <w:szCs w:val="18"/>
          <w:lang w:val="x-none" w:bidi="th-TH"/>
        </w:rPr>
        <w:t>Bij stoornissen in deze ontwikkeling kan daardoor tijdig worden ingegrepen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doet vermoeden dat er effectieve</w:t>
      </w:r>
      <w:r w:rsidR="00723C6E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methoden zijn om stoornissen op al deze terreinen te voorkomen of te verminderen met vroegtijdig ingrijpen.</w:t>
      </w:r>
      <w:r w:rsidR="00723C6E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Dit is uiteraard een onjuiste premisse en geeft een uitermate geflatteerd en onterecht beeld van de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effectiviteit van de JGZ.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723C6E">
        <w:rPr>
          <w:rFonts w:eastAsia="Times New Roman" w:cs="Arial-ItalicMT"/>
          <w:i/>
          <w:color w:val="000000"/>
          <w:szCs w:val="18"/>
          <w:lang w:val="x-none" w:bidi="th-TH"/>
        </w:rPr>
        <w:t>Dit programma is erop gericht een aantal ziekten uit te roeien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. </w:t>
      </w:r>
      <w:r w:rsidRPr="004105FE">
        <w:rPr>
          <w:rFonts w:eastAsia="Times New Roman" w:cs="ArialMT"/>
          <w:color w:val="000000"/>
          <w:szCs w:val="18"/>
          <w:lang w:val="x-none"/>
        </w:rPr>
        <w:t>Afgezien van het feit dat men er slechts bij</w:t>
      </w:r>
      <w:r w:rsidR="00723C6E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hoge uitzondering in slaagt een ziekte uit te roeien, is dit ook feitelijk onjuist en niet het doel van het</w:t>
      </w:r>
      <w:r w:rsidR="00723C6E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vaccinatieprogramma.</w:t>
      </w:r>
    </w:p>
    <w:p w:rsidR="004105FE" w:rsidRPr="004105FE" w:rsidRDefault="004105FE" w:rsidP="00561F92">
      <w:pPr>
        <w:autoSpaceDE w:val="0"/>
        <w:autoSpaceDN w:val="0"/>
        <w:adjustRightInd w:val="0"/>
        <w:snapToGrid w:val="0"/>
        <w:spacing w:line="276" w:lineRule="auto"/>
        <w:rPr>
          <w:rFonts w:eastAsia="Times New Roman" w:cs="ArialMT"/>
          <w:color w:val="000000"/>
          <w:szCs w:val="18"/>
          <w:lang w:val="x-none"/>
        </w:rPr>
      </w:pPr>
      <w:r w:rsidRPr="00723C6E">
        <w:rPr>
          <w:rFonts w:eastAsia="Times New Roman" w:cs="Arial-ItalicMT"/>
          <w:i/>
          <w:color w:val="000000"/>
          <w:szCs w:val="18"/>
          <w:lang w:val="x-none" w:bidi="th-TH"/>
        </w:rPr>
        <w:t>De effectiviteit van de meeste van de bovengenoemde activiteiten is bewezen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. </w:t>
      </w:r>
      <w:r w:rsidRPr="004105FE">
        <w:rPr>
          <w:rFonts w:eastAsia="Times New Roman" w:cs="ArialMT"/>
          <w:color w:val="000000"/>
          <w:szCs w:val="18"/>
          <w:lang w:val="x-none"/>
        </w:rPr>
        <w:t>Dit is op zijn zachtst gezegd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volstrekt onjuist met name waar het gaat om de 4-19 jarigen zorg en gaat voorbij aan zelfs de eigen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publicaties op dit terrein. Dit type onwaarheden horen niet in een leerboek thuis. In tabel 2 staat overigens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een ander overzicht dan in de VWS publicatie waarnaar wordt verwezen (Tabel 161 blz. 126). Wanneer het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gaat om effectiviteit is de bewijsvoering vaak alleen in de 0-4 jarigen zorg voorhanden. Zeker de effectiviteit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van de in tabel 2 genoemde voorlichting over leefstijl is volstrekt uit de lucht gegrepen, terwijl de auteurs ook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zelf aangeven dat bijvoorbeeld voorlichting over borstvoeding 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mogelijk </w:t>
      </w:r>
      <w:r w:rsidRPr="004105FE">
        <w:rPr>
          <w:rFonts w:eastAsia="Times New Roman" w:cs="ArialMT"/>
          <w:color w:val="000000"/>
          <w:szCs w:val="18"/>
          <w:lang w:val="x-none"/>
        </w:rPr>
        <w:t>van invloed is geweest. Om dezelfde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 xml:space="preserve">redenen dient de zin </w:t>
      </w:r>
      <w:r w:rsidRPr="004F4115">
        <w:rPr>
          <w:rFonts w:eastAsia="Times New Roman" w:cs="Arial-ItalicMT"/>
          <w:i/>
          <w:color w:val="000000"/>
          <w:szCs w:val="18"/>
          <w:lang w:val="x-none" w:bidi="th-TH"/>
        </w:rPr>
        <w:t xml:space="preserve">Basis voor deze </w:t>
      </w:r>
      <w:r w:rsidR="006906F9" w:rsidRPr="004F4115">
        <w:rPr>
          <w:rFonts w:eastAsia="Times New Roman" w:cs="Arial-ItalicMT"/>
          <w:i/>
          <w:color w:val="000000"/>
          <w:szCs w:val="18"/>
          <w:lang w:val="x-none" w:bidi="th-TH"/>
        </w:rPr>
        <w:t>minimum set</w:t>
      </w:r>
      <w:r w:rsidRPr="004F4115">
        <w:rPr>
          <w:rFonts w:eastAsia="Times New Roman" w:cs="Arial-ItalicMT"/>
          <w:i/>
          <w:color w:val="000000"/>
          <w:szCs w:val="18"/>
          <w:lang w:val="x-none" w:bidi="th-TH"/>
        </w:rPr>
        <w:t xml:space="preserve"> zijn de beschikbare middelen en de beschikbare kennis</w:t>
      </w:r>
      <w:r w:rsidR="00E56C81" w:rsidRPr="004F4115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4F4115">
        <w:rPr>
          <w:rFonts w:eastAsia="Times New Roman" w:cs="Arial-ItalicMT"/>
          <w:i/>
          <w:color w:val="000000"/>
          <w:szCs w:val="18"/>
          <w:lang w:val="x-none" w:bidi="th-TH"/>
        </w:rPr>
        <w:t>over</w:t>
      </w:r>
      <w:r w:rsidR="00E56C81" w:rsidRPr="004F4115">
        <w:rPr>
          <w:rFonts w:eastAsia="Times New Roman" w:cs="Arial-ItalicMT"/>
          <w:i/>
          <w:color w:val="000000"/>
          <w:szCs w:val="18"/>
          <w:lang w:bidi="th-TH"/>
        </w:rPr>
        <w:t xml:space="preserve"> </w:t>
      </w:r>
      <w:r w:rsidRPr="004F4115">
        <w:rPr>
          <w:rFonts w:eastAsia="Times New Roman" w:cs="Arial-ItalicMT"/>
          <w:i/>
          <w:color w:val="000000"/>
          <w:szCs w:val="18"/>
          <w:lang w:val="x-none" w:bidi="th-TH"/>
        </w:rPr>
        <w:t>effectiviteit.</w:t>
      </w:r>
      <w:r w:rsidRPr="004105FE">
        <w:rPr>
          <w:rFonts w:eastAsia="Times New Roman" w:cs="Arial-ItalicMT"/>
          <w:color w:val="000000"/>
          <w:szCs w:val="18"/>
          <w:lang w:val="x-none" w:bidi="th-TH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als onwaar, wetenschappelijk onhoudbaar en dus niet thuishorend in een leerboek te</w:t>
      </w:r>
      <w:r w:rsidR="00E56C81">
        <w:rPr>
          <w:rFonts w:eastAsia="Times New Roman" w:cs="ArialMT"/>
          <w:color w:val="000000"/>
          <w:szCs w:val="18"/>
        </w:rPr>
        <w:t xml:space="preserve"> </w:t>
      </w:r>
      <w:r w:rsidRPr="004105FE">
        <w:rPr>
          <w:rFonts w:eastAsia="Times New Roman" w:cs="ArialMT"/>
          <w:color w:val="000000"/>
          <w:szCs w:val="18"/>
          <w:lang w:val="x-none"/>
        </w:rPr>
        <w:t>worden gekwalificeerd.</w:t>
      </w:r>
    </w:p>
    <w:sectPr w:rsidR="004105FE" w:rsidRPr="004105FE" w:rsidSect="004105FE">
      <w:pgSz w:w="12240" w:h="15840"/>
      <w:pgMar w:top="1134" w:right="1134" w:bottom="1134" w:left="1134" w:header="708" w:footer="708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 Unicode MS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41" w:csb1="00000000"/>
  </w:font>
  <w:font w:name="Arial-ItalicMT">
    <w:altName w:val="Arial Unicode MS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rial-BoldItalicMT">
    <w:altName w:val="Arial Unicode MS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revisionView w:inkAnnotations="0"/>
  <w:defaultTabStop w:val="708"/>
  <w:hyphenationZone w:val="425"/>
  <w:characterSpacingControl w:val="doNotCompress"/>
  <w:savePreviewPicture/>
  <w:compat>
    <w:doNotExpandShiftReturn/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FE"/>
    <w:rsid w:val="0001060F"/>
    <w:rsid w:val="001238A5"/>
    <w:rsid w:val="002563F3"/>
    <w:rsid w:val="00383006"/>
    <w:rsid w:val="003F22CD"/>
    <w:rsid w:val="004105FE"/>
    <w:rsid w:val="004F4115"/>
    <w:rsid w:val="004F6C14"/>
    <w:rsid w:val="00530C16"/>
    <w:rsid w:val="00561F92"/>
    <w:rsid w:val="005E76EB"/>
    <w:rsid w:val="0067058A"/>
    <w:rsid w:val="006906F9"/>
    <w:rsid w:val="00723C6E"/>
    <w:rsid w:val="00825EF4"/>
    <w:rsid w:val="008525BA"/>
    <w:rsid w:val="008B1FC0"/>
    <w:rsid w:val="008F1D0C"/>
    <w:rsid w:val="0094408E"/>
    <w:rsid w:val="00A00858"/>
    <w:rsid w:val="00A04F28"/>
    <w:rsid w:val="00A41988"/>
    <w:rsid w:val="00A76126"/>
    <w:rsid w:val="00B86A92"/>
    <w:rsid w:val="00BD2DC8"/>
    <w:rsid w:val="00CE11EF"/>
    <w:rsid w:val="00CE14BF"/>
    <w:rsid w:val="00DF7814"/>
    <w:rsid w:val="00E518F7"/>
    <w:rsid w:val="00E56C81"/>
    <w:rsid w:val="00E84333"/>
    <w:rsid w:val="00F159A4"/>
    <w:rsid w:val="00F36BA5"/>
    <w:rsid w:val="00F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E39C-821E-49E9-9FF1-B146E076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6A92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1757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 Wiegersma</dc:creator>
  <cp:keywords/>
  <dc:description/>
  <cp:lastModifiedBy>P.A. Wiegersma</cp:lastModifiedBy>
  <cp:revision>4</cp:revision>
  <dcterms:created xsi:type="dcterms:W3CDTF">2020-07-06T08:32:00Z</dcterms:created>
  <dcterms:modified xsi:type="dcterms:W3CDTF">2020-07-06T09:00:00Z</dcterms:modified>
</cp:coreProperties>
</file>